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6A5D" w14:textId="77777777" w:rsidR="00A149FD" w:rsidRDefault="00A149FD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448BA79F" w14:textId="77777777" w:rsidR="00A149FD" w:rsidRDefault="00A149FD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6D84BD1A" w14:textId="7DA803D1" w:rsidR="00A149FD" w:rsidRPr="00AE05D2" w:rsidRDefault="00A149FD" w:rsidP="00A149FD">
      <w:pPr>
        <w:rPr>
          <w:rFonts w:ascii="Arial" w:hAnsi="Arial" w:cs="Arial"/>
          <w:b/>
          <w:bCs/>
          <w:sz w:val="28"/>
          <w:szCs w:val="28"/>
        </w:rPr>
      </w:pPr>
      <w:r w:rsidRPr="00AE05D2">
        <w:rPr>
          <w:rFonts w:ascii="Arial" w:hAnsi="Arial" w:cs="Arial"/>
          <w:b/>
          <w:bCs/>
          <w:sz w:val="28"/>
          <w:szCs w:val="28"/>
        </w:rPr>
        <w:t>Hy-Care</w:t>
      </w:r>
      <w:r w:rsidRPr="00AE05D2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Pr="00AE05D2">
        <w:rPr>
          <w:rFonts w:ascii="Arial" w:hAnsi="Arial" w:cs="Arial"/>
          <w:b/>
          <w:bCs/>
          <w:sz w:val="28"/>
          <w:szCs w:val="28"/>
        </w:rPr>
        <w:t xml:space="preserve"> Multipurpose Solution – </w:t>
      </w:r>
      <w:r w:rsidR="005654D4">
        <w:rPr>
          <w:rFonts w:ascii="Arial" w:hAnsi="Arial" w:cs="Arial"/>
          <w:b/>
          <w:bCs/>
          <w:sz w:val="28"/>
          <w:szCs w:val="28"/>
        </w:rPr>
        <w:t>Patient</w:t>
      </w:r>
      <w:r w:rsidRPr="00AE05D2">
        <w:rPr>
          <w:rFonts w:ascii="Arial" w:hAnsi="Arial" w:cs="Arial"/>
          <w:b/>
          <w:bCs/>
          <w:sz w:val="28"/>
          <w:szCs w:val="28"/>
        </w:rPr>
        <w:t xml:space="preserve"> Recall Website</w:t>
      </w:r>
    </w:p>
    <w:p w14:paraId="34305C58" w14:textId="4C97336C" w:rsidR="00A149FD" w:rsidRDefault="00A149FD" w:rsidP="00A149FD">
      <w:pPr>
        <w:rPr>
          <w:rFonts w:ascii="Arial" w:hAnsi="Arial" w:cs="Arial"/>
          <w:u w:val="single"/>
        </w:rPr>
      </w:pPr>
      <w:r w:rsidRPr="00AE05D2">
        <w:rPr>
          <w:rFonts w:ascii="Arial" w:hAnsi="Arial" w:cs="Arial"/>
          <w:u w:val="single"/>
        </w:rPr>
        <w:t>FREQUENTLY ASKED</w:t>
      </w:r>
      <w:r w:rsidRPr="00AC44C3">
        <w:rPr>
          <w:rFonts w:ascii="Arial" w:hAnsi="Arial" w:cs="Arial"/>
          <w:u w:val="single"/>
        </w:rPr>
        <w:t xml:space="preserve"> QUESTIONS AND ANSWERS</w:t>
      </w:r>
    </w:p>
    <w:p w14:paraId="239BEF35" w14:textId="42945C88" w:rsidR="00A149FD" w:rsidRDefault="00A149FD" w:rsidP="00A149FD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1"/>
          <w:szCs w:val="21"/>
        </w:rPr>
      </w:pPr>
    </w:p>
    <w:p w14:paraId="69646C2F" w14:textId="77777777" w:rsidR="00AC44C3" w:rsidRPr="00AC44C3" w:rsidRDefault="00AC44C3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6C6E3E3A" w14:textId="77777777" w:rsidR="00A149FD" w:rsidRDefault="00A149FD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6F998C85" w14:textId="77777777" w:rsidR="00A149FD" w:rsidRDefault="00A149FD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6C9FC8CF" w14:textId="6113E085" w:rsidR="00A149FD" w:rsidRPr="00A149FD" w:rsidRDefault="0026727A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A149FD">
        <w:rPr>
          <w:rFonts w:ascii="Arial" w:hAnsi="Arial" w:cs="Arial"/>
          <w:b/>
          <w:bCs/>
          <w:sz w:val="21"/>
          <w:szCs w:val="21"/>
        </w:rPr>
        <w:t xml:space="preserve">How do </w:t>
      </w:r>
      <w:r w:rsidR="00AC1A93">
        <w:rPr>
          <w:rFonts w:ascii="Arial" w:hAnsi="Arial" w:cs="Arial"/>
          <w:b/>
          <w:bCs/>
          <w:sz w:val="21"/>
          <w:szCs w:val="21"/>
        </w:rPr>
        <w:t>patients</w:t>
      </w:r>
      <w:r w:rsidRPr="00A149FD">
        <w:rPr>
          <w:rFonts w:ascii="Arial" w:hAnsi="Arial" w:cs="Arial"/>
          <w:b/>
          <w:bCs/>
          <w:sz w:val="21"/>
          <w:szCs w:val="21"/>
        </w:rPr>
        <w:t xml:space="preserve"> get reimbursed for the bottles </w:t>
      </w:r>
      <w:r w:rsidR="00B503FB">
        <w:rPr>
          <w:rFonts w:ascii="Arial" w:hAnsi="Arial" w:cs="Arial"/>
          <w:b/>
          <w:bCs/>
          <w:sz w:val="21"/>
          <w:szCs w:val="21"/>
        </w:rPr>
        <w:t>they</w:t>
      </w:r>
      <w:r w:rsidRPr="00A149FD">
        <w:rPr>
          <w:rFonts w:ascii="Arial" w:hAnsi="Arial" w:cs="Arial"/>
          <w:b/>
          <w:bCs/>
          <w:sz w:val="21"/>
          <w:szCs w:val="21"/>
        </w:rPr>
        <w:t xml:space="preserve"> have?</w:t>
      </w:r>
    </w:p>
    <w:p w14:paraId="5D641FE1" w14:textId="43313D71" w:rsidR="00AC44C3" w:rsidRPr="00A149FD" w:rsidRDefault="00AC1A93" w:rsidP="00AC44C3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Patients</w:t>
      </w:r>
      <w:r w:rsidR="00B503FB">
        <w:rPr>
          <w:rFonts w:ascii="Arial" w:hAnsi="Arial" w:cs="Arial"/>
          <w:sz w:val="21"/>
          <w:szCs w:val="21"/>
        </w:rPr>
        <w:t xml:space="preserve"> </w:t>
      </w:r>
      <w:r w:rsidR="00B503FB" w:rsidRPr="008B5215">
        <w:rPr>
          <w:rFonts w:ascii="Arial" w:hAnsi="Arial" w:cs="Arial"/>
          <w:sz w:val="21"/>
          <w:szCs w:val="21"/>
        </w:rPr>
        <w:t>should v</w:t>
      </w:r>
      <w:r w:rsidR="0026727A" w:rsidRPr="008B5215">
        <w:rPr>
          <w:rFonts w:ascii="Arial" w:hAnsi="Arial" w:cs="Arial"/>
          <w:sz w:val="21"/>
          <w:szCs w:val="21"/>
        </w:rPr>
        <w:t xml:space="preserve">isit </w:t>
      </w:r>
      <w:hyperlink r:id="rId7" w:history="1">
        <w:r w:rsidR="008B5215" w:rsidRPr="00F41035">
          <w:rPr>
            <w:rStyle w:val="Hyperlink"/>
            <w:rFonts w:ascii="Arial" w:hAnsi="Arial" w:cs="Arial"/>
            <w:sz w:val="21"/>
            <w:szCs w:val="21"/>
          </w:rPr>
          <w:t>www.CVrecall.expertinquiry.com</w:t>
        </w:r>
      </w:hyperlink>
      <w:r w:rsidR="008B5215">
        <w:rPr>
          <w:rFonts w:ascii="Arial" w:hAnsi="Arial" w:cs="Arial"/>
          <w:sz w:val="21"/>
          <w:szCs w:val="21"/>
        </w:rPr>
        <w:t xml:space="preserve"> t</w:t>
      </w:r>
      <w:r w:rsidR="0026727A" w:rsidRPr="008B5215">
        <w:rPr>
          <w:rFonts w:ascii="Arial" w:hAnsi="Arial" w:cs="Arial"/>
          <w:sz w:val="21"/>
          <w:szCs w:val="21"/>
        </w:rPr>
        <w:t>o</w:t>
      </w:r>
      <w:r w:rsidR="0026727A" w:rsidRPr="00A149FD">
        <w:rPr>
          <w:rFonts w:ascii="Arial" w:hAnsi="Arial" w:cs="Arial"/>
          <w:sz w:val="21"/>
          <w:szCs w:val="21"/>
        </w:rPr>
        <w:t xml:space="preserve"> get more information on what to do next and for instructions on how to claim </w:t>
      </w:r>
      <w:r w:rsidR="00B503FB">
        <w:rPr>
          <w:rFonts w:ascii="Arial" w:hAnsi="Arial" w:cs="Arial"/>
          <w:sz w:val="21"/>
          <w:szCs w:val="21"/>
        </w:rPr>
        <w:t>their</w:t>
      </w:r>
      <w:r w:rsidR="0026727A" w:rsidRPr="00A149FD">
        <w:rPr>
          <w:rFonts w:ascii="Arial" w:hAnsi="Arial" w:cs="Arial"/>
          <w:sz w:val="21"/>
          <w:szCs w:val="21"/>
        </w:rPr>
        <w:t xml:space="preserve"> reimbursement.</w:t>
      </w:r>
      <w:r w:rsidR="00F95406">
        <w:rPr>
          <w:rFonts w:ascii="Arial" w:hAnsi="Arial" w:cs="Arial"/>
          <w:sz w:val="21"/>
          <w:szCs w:val="21"/>
        </w:rPr>
        <w:t xml:space="preserve"> This </w:t>
      </w:r>
      <w:r w:rsidR="00B46EA3">
        <w:rPr>
          <w:rFonts w:ascii="Arial" w:hAnsi="Arial" w:cs="Arial"/>
          <w:sz w:val="21"/>
          <w:szCs w:val="21"/>
        </w:rPr>
        <w:t>web</w:t>
      </w:r>
      <w:r w:rsidR="00F95406">
        <w:rPr>
          <w:rFonts w:ascii="Arial" w:hAnsi="Arial" w:cs="Arial"/>
          <w:sz w:val="21"/>
          <w:szCs w:val="21"/>
        </w:rPr>
        <w:t>site will be live from Monday 28</w:t>
      </w:r>
      <w:r w:rsidR="00B46EA3" w:rsidRPr="00B46EA3">
        <w:rPr>
          <w:rFonts w:ascii="Arial" w:hAnsi="Arial" w:cs="Arial"/>
          <w:sz w:val="21"/>
          <w:szCs w:val="21"/>
          <w:vertAlign w:val="superscript"/>
        </w:rPr>
        <w:t>th</w:t>
      </w:r>
      <w:r w:rsidR="00B46EA3">
        <w:rPr>
          <w:rFonts w:ascii="Arial" w:hAnsi="Arial" w:cs="Arial"/>
          <w:sz w:val="21"/>
          <w:szCs w:val="21"/>
        </w:rPr>
        <w:t xml:space="preserve"> </w:t>
      </w:r>
      <w:r w:rsidR="00F95406">
        <w:rPr>
          <w:rFonts w:ascii="Arial" w:hAnsi="Arial" w:cs="Arial"/>
          <w:sz w:val="21"/>
          <w:szCs w:val="21"/>
        </w:rPr>
        <w:t>February (13.00 GMT).</w:t>
      </w:r>
    </w:p>
    <w:p w14:paraId="78D3ADCB" w14:textId="705926E6" w:rsidR="0026727A" w:rsidRPr="00A149FD" w:rsidRDefault="0026727A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A149FD">
        <w:rPr>
          <w:rFonts w:ascii="Arial" w:hAnsi="Arial" w:cs="Arial"/>
          <w:b/>
          <w:bCs/>
          <w:sz w:val="21"/>
          <w:szCs w:val="21"/>
        </w:rPr>
        <w:t xml:space="preserve">How do </w:t>
      </w:r>
      <w:r w:rsidR="00AC1A93">
        <w:rPr>
          <w:rFonts w:ascii="Arial" w:hAnsi="Arial" w:cs="Arial"/>
          <w:b/>
          <w:bCs/>
          <w:sz w:val="21"/>
          <w:szCs w:val="21"/>
        </w:rPr>
        <w:t>patients</w:t>
      </w:r>
      <w:r w:rsidR="00C96955">
        <w:rPr>
          <w:rFonts w:ascii="Arial" w:hAnsi="Arial" w:cs="Arial"/>
          <w:b/>
          <w:bCs/>
          <w:sz w:val="21"/>
          <w:szCs w:val="21"/>
        </w:rPr>
        <w:t xml:space="preserve"> get reimbursed</w:t>
      </w:r>
      <w:r w:rsidRPr="00A149FD">
        <w:rPr>
          <w:rFonts w:ascii="Arial" w:hAnsi="Arial" w:cs="Arial"/>
          <w:b/>
          <w:bCs/>
          <w:sz w:val="21"/>
          <w:szCs w:val="21"/>
        </w:rPr>
        <w:t>?</w:t>
      </w:r>
    </w:p>
    <w:p w14:paraId="44ECEB6E" w14:textId="0FF9B459" w:rsidR="00131C1A" w:rsidRDefault="0026727A" w:rsidP="00AC44C3">
      <w:pPr>
        <w:spacing w:after="240"/>
        <w:rPr>
          <w:rFonts w:ascii="Arial" w:hAnsi="Arial" w:cs="Arial"/>
          <w:sz w:val="21"/>
          <w:szCs w:val="21"/>
        </w:rPr>
      </w:pPr>
      <w:r w:rsidRPr="00A149FD">
        <w:rPr>
          <w:rFonts w:ascii="Arial" w:hAnsi="Arial" w:cs="Arial"/>
          <w:sz w:val="21"/>
          <w:szCs w:val="21"/>
        </w:rPr>
        <w:t xml:space="preserve">Once </w:t>
      </w:r>
      <w:r w:rsidR="00B503FB">
        <w:rPr>
          <w:rFonts w:ascii="Arial" w:hAnsi="Arial" w:cs="Arial"/>
          <w:sz w:val="21"/>
          <w:szCs w:val="21"/>
        </w:rPr>
        <w:t>a</w:t>
      </w:r>
      <w:r w:rsidRPr="00A149FD">
        <w:rPr>
          <w:rFonts w:ascii="Arial" w:hAnsi="Arial" w:cs="Arial"/>
          <w:sz w:val="21"/>
          <w:szCs w:val="21"/>
        </w:rPr>
        <w:t xml:space="preserve"> claim has been verified and processed, </w:t>
      </w:r>
      <w:r w:rsidR="00AC1A93">
        <w:rPr>
          <w:rFonts w:ascii="Arial" w:hAnsi="Arial" w:cs="Arial"/>
          <w:sz w:val="21"/>
          <w:szCs w:val="21"/>
        </w:rPr>
        <w:t>patients</w:t>
      </w:r>
      <w:r w:rsidR="00B503FB">
        <w:rPr>
          <w:rFonts w:ascii="Arial" w:hAnsi="Arial" w:cs="Arial"/>
          <w:sz w:val="21"/>
          <w:szCs w:val="21"/>
        </w:rPr>
        <w:t xml:space="preserve"> will</w:t>
      </w:r>
      <w:r w:rsidRPr="00A149FD">
        <w:rPr>
          <w:rFonts w:ascii="Arial" w:hAnsi="Arial" w:cs="Arial"/>
          <w:sz w:val="21"/>
          <w:szCs w:val="21"/>
        </w:rPr>
        <w:t xml:space="preserve"> receive </w:t>
      </w:r>
      <w:r w:rsidR="00131C1A">
        <w:rPr>
          <w:rFonts w:ascii="Arial" w:hAnsi="Arial" w:cs="Arial"/>
          <w:sz w:val="21"/>
          <w:szCs w:val="21"/>
        </w:rPr>
        <w:t xml:space="preserve">a Virtual Card email issued from </w:t>
      </w:r>
      <w:hyperlink r:id="rId8" w:history="1">
        <w:r w:rsidR="00131C1A" w:rsidRPr="00B25198">
          <w:rPr>
            <w:rStyle w:val="Hyperlink"/>
            <w:rFonts w:ascii="Arial" w:hAnsi="Arial" w:cs="Arial"/>
            <w:sz w:val="21"/>
            <w:szCs w:val="21"/>
          </w:rPr>
          <w:t>CVrecall@myglobaloptions.com</w:t>
        </w:r>
      </w:hyperlink>
      <w:r w:rsidR="00131C1A">
        <w:rPr>
          <w:rFonts w:ascii="Arial" w:hAnsi="Arial" w:cs="Arial"/>
          <w:sz w:val="21"/>
          <w:szCs w:val="21"/>
        </w:rPr>
        <w:t xml:space="preserve">  </w:t>
      </w:r>
      <w:r w:rsidR="00AC1A93">
        <w:rPr>
          <w:rFonts w:ascii="Arial" w:hAnsi="Arial" w:cs="Arial"/>
          <w:sz w:val="21"/>
          <w:szCs w:val="21"/>
        </w:rPr>
        <w:t xml:space="preserve">Patients </w:t>
      </w:r>
      <w:r w:rsidR="008B5215">
        <w:rPr>
          <w:rFonts w:ascii="Arial" w:hAnsi="Arial" w:cs="Arial"/>
          <w:sz w:val="21"/>
          <w:szCs w:val="21"/>
        </w:rPr>
        <w:t>will</w:t>
      </w:r>
      <w:r w:rsidR="00131C1A">
        <w:rPr>
          <w:rFonts w:ascii="Arial" w:hAnsi="Arial" w:cs="Arial"/>
          <w:sz w:val="21"/>
          <w:szCs w:val="21"/>
        </w:rPr>
        <w:t xml:space="preserve"> then be asked to register on the </w:t>
      </w:r>
      <w:r w:rsidR="004446B8">
        <w:rPr>
          <w:rFonts w:ascii="Arial" w:hAnsi="Arial" w:cs="Arial"/>
          <w:sz w:val="21"/>
          <w:szCs w:val="21"/>
        </w:rPr>
        <w:t xml:space="preserve">B4B </w:t>
      </w:r>
      <w:r w:rsidR="00C96955">
        <w:rPr>
          <w:rFonts w:ascii="Arial" w:hAnsi="Arial" w:cs="Arial"/>
          <w:sz w:val="21"/>
          <w:szCs w:val="21"/>
        </w:rPr>
        <w:t xml:space="preserve">(the fulfilment company) </w:t>
      </w:r>
      <w:r w:rsidR="00131C1A">
        <w:rPr>
          <w:rFonts w:ascii="Arial" w:hAnsi="Arial" w:cs="Arial"/>
          <w:sz w:val="21"/>
          <w:szCs w:val="21"/>
        </w:rPr>
        <w:t xml:space="preserve">website using the 9-digit code provided in the email. Once registered, </w:t>
      </w:r>
      <w:r w:rsidR="00B503FB">
        <w:rPr>
          <w:rFonts w:ascii="Arial" w:hAnsi="Arial" w:cs="Arial"/>
          <w:sz w:val="21"/>
          <w:szCs w:val="21"/>
        </w:rPr>
        <w:t>they</w:t>
      </w:r>
      <w:r w:rsidR="00131C1A">
        <w:rPr>
          <w:rFonts w:ascii="Arial" w:hAnsi="Arial" w:cs="Arial"/>
          <w:sz w:val="21"/>
          <w:szCs w:val="21"/>
        </w:rPr>
        <w:t xml:space="preserve"> can then activate and manage </w:t>
      </w:r>
      <w:r w:rsidR="00B503FB">
        <w:rPr>
          <w:rFonts w:ascii="Arial" w:hAnsi="Arial" w:cs="Arial"/>
          <w:sz w:val="21"/>
          <w:szCs w:val="21"/>
        </w:rPr>
        <w:t>their</w:t>
      </w:r>
      <w:r w:rsidR="00131C1A">
        <w:rPr>
          <w:rFonts w:ascii="Arial" w:hAnsi="Arial" w:cs="Arial"/>
          <w:sz w:val="21"/>
          <w:szCs w:val="21"/>
        </w:rPr>
        <w:t xml:space="preserve"> payment card by following the instructions. </w:t>
      </w:r>
    </w:p>
    <w:p w14:paraId="7CA127CC" w14:textId="15CA8AE2" w:rsidR="00A56EDB" w:rsidRPr="00A149FD" w:rsidRDefault="00A56EDB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A149FD">
        <w:rPr>
          <w:rFonts w:ascii="Arial" w:hAnsi="Arial" w:cs="Arial"/>
          <w:b/>
          <w:bCs/>
          <w:sz w:val="21"/>
          <w:szCs w:val="21"/>
        </w:rPr>
        <w:t>What is a virtual payment card?</w:t>
      </w:r>
    </w:p>
    <w:p w14:paraId="415DB7E5" w14:textId="2040C4F5" w:rsidR="00A149FD" w:rsidRPr="00A149FD" w:rsidRDefault="00A56EDB" w:rsidP="00AC44C3">
      <w:pPr>
        <w:spacing w:after="240"/>
        <w:rPr>
          <w:rFonts w:ascii="Arial" w:hAnsi="Arial" w:cs="Arial"/>
          <w:sz w:val="21"/>
          <w:szCs w:val="21"/>
        </w:rPr>
      </w:pPr>
      <w:r w:rsidRPr="00A149FD">
        <w:rPr>
          <w:rFonts w:ascii="Arial" w:hAnsi="Arial" w:cs="Arial"/>
          <w:sz w:val="21"/>
          <w:szCs w:val="21"/>
        </w:rPr>
        <w:t xml:space="preserve">An electronic card that works like a traditional physical payment card. </w:t>
      </w:r>
      <w:r w:rsidR="00B503FB">
        <w:rPr>
          <w:rFonts w:ascii="Arial" w:hAnsi="Arial" w:cs="Arial"/>
          <w:sz w:val="21"/>
          <w:szCs w:val="21"/>
        </w:rPr>
        <w:t>Users</w:t>
      </w:r>
      <w:r w:rsidRPr="00A149FD">
        <w:rPr>
          <w:rFonts w:ascii="Arial" w:hAnsi="Arial" w:cs="Arial"/>
          <w:sz w:val="21"/>
          <w:szCs w:val="21"/>
        </w:rPr>
        <w:t xml:space="preserve"> can pay for items online </w:t>
      </w:r>
      <w:r w:rsidR="00C96955">
        <w:rPr>
          <w:rFonts w:ascii="Arial" w:hAnsi="Arial" w:cs="Arial"/>
          <w:sz w:val="21"/>
          <w:szCs w:val="21"/>
        </w:rPr>
        <w:t xml:space="preserve">or over the phone </w:t>
      </w:r>
      <w:r w:rsidRPr="00A149FD">
        <w:rPr>
          <w:rFonts w:ascii="Arial" w:hAnsi="Arial" w:cs="Arial"/>
          <w:sz w:val="21"/>
          <w:szCs w:val="21"/>
        </w:rPr>
        <w:t>anywhere Mastercard is accepted.</w:t>
      </w:r>
    </w:p>
    <w:p w14:paraId="7659BC40" w14:textId="105FEFA3" w:rsidR="0026727A" w:rsidRPr="00A149FD" w:rsidRDefault="0026727A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A149FD">
        <w:rPr>
          <w:rFonts w:ascii="Arial" w:hAnsi="Arial" w:cs="Arial"/>
          <w:b/>
          <w:bCs/>
          <w:sz w:val="21"/>
          <w:szCs w:val="21"/>
        </w:rPr>
        <w:t>Does the website ask for personal information?</w:t>
      </w:r>
    </w:p>
    <w:p w14:paraId="3CD84CA5" w14:textId="72338203" w:rsidR="0026727A" w:rsidRPr="00A149FD" w:rsidRDefault="00A149FD" w:rsidP="00AC44C3">
      <w:pPr>
        <w:spacing w:after="240"/>
        <w:rPr>
          <w:rFonts w:ascii="Arial" w:hAnsi="Arial" w:cs="Arial"/>
          <w:sz w:val="21"/>
          <w:szCs w:val="21"/>
        </w:rPr>
      </w:pPr>
      <w:r w:rsidRPr="00A149FD">
        <w:rPr>
          <w:rFonts w:ascii="Arial" w:hAnsi="Arial" w:cs="Arial"/>
          <w:sz w:val="21"/>
          <w:szCs w:val="21"/>
        </w:rPr>
        <w:t xml:space="preserve">The website needs to ask for some personal information such as name, address, email and date of birth in order for the payment processor’s checks </w:t>
      </w:r>
      <w:r w:rsidR="00AC44C3">
        <w:rPr>
          <w:rFonts w:ascii="Arial" w:hAnsi="Arial" w:cs="Arial"/>
          <w:sz w:val="21"/>
          <w:szCs w:val="21"/>
        </w:rPr>
        <w:t>to</w:t>
      </w:r>
      <w:r w:rsidRPr="00A149FD">
        <w:rPr>
          <w:rFonts w:ascii="Arial" w:hAnsi="Arial" w:cs="Arial"/>
          <w:sz w:val="21"/>
          <w:szCs w:val="21"/>
        </w:rPr>
        <w:t xml:space="preserve"> be undertaken. No financial information is requested and none of this information is shared with any third party. </w:t>
      </w:r>
    </w:p>
    <w:p w14:paraId="0E834633" w14:textId="64B3486E" w:rsidR="0026727A" w:rsidRPr="00A149FD" w:rsidRDefault="0026727A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A149FD">
        <w:rPr>
          <w:rFonts w:ascii="Arial" w:hAnsi="Arial" w:cs="Arial"/>
          <w:b/>
          <w:bCs/>
          <w:sz w:val="21"/>
          <w:szCs w:val="21"/>
        </w:rPr>
        <w:t>How long does it take to get reimbursed?</w:t>
      </w:r>
    </w:p>
    <w:p w14:paraId="715BC320" w14:textId="5792387B" w:rsidR="0026727A" w:rsidRPr="00A149FD" w:rsidRDefault="00A149FD" w:rsidP="00AC44C3">
      <w:pPr>
        <w:spacing w:after="240"/>
        <w:rPr>
          <w:rFonts w:ascii="Arial" w:hAnsi="Arial" w:cs="Arial"/>
          <w:sz w:val="21"/>
          <w:szCs w:val="21"/>
        </w:rPr>
      </w:pPr>
      <w:r w:rsidRPr="00A149FD">
        <w:rPr>
          <w:rFonts w:ascii="Arial" w:hAnsi="Arial" w:cs="Arial"/>
          <w:sz w:val="21"/>
          <w:szCs w:val="21"/>
        </w:rPr>
        <w:t xml:space="preserve">It takes approximately two weeks </w:t>
      </w:r>
      <w:r w:rsidR="00B503FB">
        <w:rPr>
          <w:rFonts w:ascii="Arial" w:hAnsi="Arial" w:cs="Arial"/>
          <w:sz w:val="21"/>
          <w:szCs w:val="21"/>
        </w:rPr>
        <w:t>to be reimbursed</w:t>
      </w:r>
      <w:r w:rsidRPr="00A149FD">
        <w:rPr>
          <w:rFonts w:ascii="Arial" w:hAnsi="Arial" w:cs="Arial"/>
          <w:sz w:val="21"/>
          <w:szCs w:val="21"/>
        </w:rPr>
        <w:t>. The reason for the processing time is that</w:t>
      </w:r>
      <w:r w:rsidR="00B503FB">
        <w:rPr>
          <w:rFonts w:ascii="Arial" w:hAnsi="Arial" w:cs="Arial"/>
          <w:sz w:val="21"/>
          <w:szCs w:val="21"/>
        </w:rPr>
        <w:t xml:space="preserve"> </w:t>
      </w:r>
      <w:r w:rsidRPr="00A149FD">
        <w:rPr>
          <w:rFonts w:ascii="Arial" w:hAnsi="Arial" w:cs="Arial"/>
          <w:sz w:val="21"/>
          <w:szCs w:val="21"/>
        </w:rPr>
        <w:t>application</w:t>
      </w:r>
      <w:r w:rsidR="00B503FB">
        <w:rPr>
          <w:rFonts w:ascii="Arial" w:hAnsi="Arial" w:cs="Arial"/>
          <w:sz w:val="21"/>
          <w:szCs w:val="21"/>
        </w:rPr>
        <w:t>s</w:t>
      </w:r>
      <w:r w:rsidRPr="00A149FD">
        <w:rPr>
          <w:rFonts w:ascii="Arial" w:hAnsi="Arial" w:cs="Arial"/>
          <w:sz w:val="21"/>
          <w:szCs w:val="21"/>
        </w:rPr>
        <w:t xml:space="preserve"> ha</w:t>
      </w:r>
      <w:r w:rsidR="00B503FB">
        <w:rPr>
          <w:rFonts w:ascii="Arial" w:hAnsi="Arial" w:cs="Arial"/>
          <w:sz w:val="21"/>
          <w:szCs w:val="21"/>
        </w:rPr>
        <w:t>ve</w:t>
      </w:r>
      <w:r w:rsidRPr="00A149FD">
        <w:rPr>
          <w:rFonts w:ascii="Arial" w:hAnsi="Arial" w:cs="Arial"/>
          <w:sz w:val="21"/>
          <w:szCs w:val="21"/>
        </w:rPr>
        <w:t xml:space="preserve"> to be validated and checked. The payment process is then managed by </w:t>
      </w:r>
      <w:r w:rsidR="004446B8">
        <w:rPr>
          <w:rFonts w:ascii="Arial" w:hAnsi="Arial" w:cs="Arial"/>
          <w:sz w:val="21"/>
          <w:szCs w:val="21"/>
        </w:rPr>
        <w:t>B4B</w:t>
      </w:r>
      <w:r w:rsidRPr="00A149FD">
        <w:rPr>
          <w:rFonts w:ascii="Arial" w:hAnsi="Arial" w:cs="Arial"/>
          <w:sz w:val="21"/>
          <w:szCs w:val="21"/>
        </w:rPr>
        <w:t xml:space="preserve"> who then send </w:t>
      </w:r>
      <w:r w:rsidR="00B503FB">
        <w:rPr>
          <w:rFonts w:ascii="Arial" w:hAnsi="Arial" w:cs="Arial"/>
          <w:sz w:val="21"/>
          <w:szCs w:val="21"/>
        </w:rPr>
        <w:t xml:space="preserve">the </w:t>
      </w:r>
      <w:r w:rsidR="00AC1A93">
        <w:rPr>
          <w:rFonts w:ascii="Arial" w:hAnsi="Arial" w:cs="Arial"/>
          <w:sz w:val="21"/>
          <w:szCs w:val="21"/>
        </w:rPr>
        <w:t>patient</w:t>
      </w:r>
      <w:r w:rsidR="00131C1A">
        <w:rPr>
          <w:rFonts w:ascii="Arial" w:hAnsi="Arial" w:cs="Arial"/>
          <w:sz w:val="21"/>
          <w:szCs w:val="21"/>
        </w:rPr>
        <w:t xml:space="preserve"> registration and activation instructions</w:t>
      </w:r>
      <w:r w:rsidRPr="00A149FD">
        <w:rPr>
          <w:rFonts w:ascii="Arial" w:hAnsi="Arial" w:cs="Arial"/>
          <w:sz w:val="21"/>
          <w:szCs w:val="21"/>
        </w:rPr>
        <w:t xml:space="preserve"> by email.</w:t>
      </w:r>
    </w:p>
    <w:p w14:paraId="0D5E811A" w14:textId="47AA79BC" w:rsidR="00A149FD" w:rsidRPr="00A149FD" w:rsidRDefault="00A149FD" w:rsidP="00A149FD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A149FD">
        <w:rPr>
          <w:rFonts w:ascii="Arial" w:hAnsi="Arial" w:cs="Arial"/>
          <w:b/>
          <w:bCs/>
          <w:sz w:val="21"/>
          <w:szCs w:val="21"/>
        </w:rPr>
        <w:t>Why a</w:t>
      </w:r>
      <w:r w:rsidR="00B503FB">
        <w:rPr>
          <w:rFonts w:ascii="Arial" w:hAnsi="Arial" w:cs="Arial"/>
          <w:b/>
          <w:bCs/>
          <w:sz w:val="21"/>
          <w:szCs w:val="21"/>
        </w:rPr>
        <w:t xml:space="preserve">re </w:t>
      </w:r>
      <w:r w:rsidR="00AC1A93">
        <w:rPr>
          <w:rFonts w:ascii="Arial" w:hAnsi="Arial" w:cs="Arial"/>
          <w:b/>
          <w:bCs/>
          <w:sz w:val="21"/>
          <w:szCs w:val="21"/>
        </w:rPr>
        <w:t xml:space="preserve">patients </w:t>
      </w:r>
      <w:r w:rsidRPr="00A149FD">
        <w:rPr>
          <w:rFonts w:ascii="Arial" w:hAnsi="Arial" w:cs="Arial"/>
          <w:b/>
          <w:bCs/>
          <w:sz w:val="21"/>
          <w:szCs w:val="21"/>
        </w:rPr>
        <w:t>taken to a different website?</w:t>
      </w:r>
    </w:p>
    <w:p w14:paraId="49F1C0F8" w14:textId="3597E24E" w:rsidR="0026727A" w:rsidRDefault="0026727A" w:rsidP="00AC44C3">
      <w:pPr>
        <w:spacing w:after="240"/>
        <w:rPr>
          <w:rFonts w:ascii="Arial" w:hAnsi="Arial" w:cs="Arial"/>
          <w:sz w:val="21"/>
          <w:szCs w:val="21"/>
        </w:rPr>
      </w:pPr>
      <w:r w:rsidRPr="00A149FD">
        <w:rPr>
          <w:rFonts w:ascii="Arial" w:hAnsi="Arial" w:cs="Arial"/>
          <w:sz w:val="21"/>
          <w:szCs w:val="21"/>
        </w:rPr>
        <w:t xml:space="preserve">This </w:t>
      </w:r>
      <w:r w:rsidR="00AC1A93">
        <w:rPr>
          <w:rFonts w:ascii="Arial" w:hAnsi="Arial" w:cs="Arial"/>
          <w:sz w:val="21"/>
          <w:szCs w:val="21"/>
        </w:rPr>
        <w:t>patient</w:t>
      </w:r>
      <w:r w:rsidR="00131C1A">
        <w:rPr>
          <w:rFonts w:ascii="Arial" w:hAnsi="Arial" w:cs="Arial"/>
          <w:sz w:val="21"/>
          <w:szCs w:val="21"/>
        </w:rPr>
        <w:t xml:space="preserve"> reimbursement</w:t>
      </w:r>
      <w:r w:rsidRPr="00A149FD">
        <w:rPr>
          <w:rFonts w:ascii="Arial" w:hAnsi="Arial" w:cs="Arial"/>
          <w:sz w:val="21"/>
          <w:szCs w:val="21"/>
        </w:rPr>
        <w:t xml:space="preserve"> </w:t>
      </w:r>
      <w:r w:rsidR="00131C1A">
        <w:rPr>
          <w:rFonts w:ascii="Arial" w:hAnsi="Arial" w:cs="Arial"/>
          <w:sz w:val="21"/>
          <w:szCs w:val="21"/>
        </w:rPr>
        <w:t xml:space="preserve">process </w:t>
      </w:r>
      <w:r w:rsidRPr="00A149FD">
        <w:rPr>
          <w:rFonts w:ascii="Arial" w:hAnsi="Arial" w:cs="Arial"/>
          <w:sz w:val="21"/>
          <w:szCs w:val="21"/>
        </w:rPr>
        <w:t xml:space="preserve">is managed by Sedgwick, the company that are supporting </w:t>
      </w:r>
      <w:r w:rsidR="00A149FD" w:rsidRPr="00A149FD">
        <w:rPr>
          <w:rFonts w:ascii="Arial" w:hAnsi="Arial" w:cs="Arial"/>
          <w:sz w:val="21"/>
          <w:szCs w:val="21"/>
        </w:rPr>
        <w:t xml:space="preserve">the manufacturer, </w:t>
      </w:r>
      <w:r w:rsidRPr="00A149FD">
        <w:rPr>
          <w:rFonts w:ascii="Arial" w:hAnsi="Arial" w:cs="Arial"/>
          <w:sz w:val="21"/>
          <w:szCs w:val="21"/>
        </w:rPr>
        <w:t>CooperVisio</w:t>
      </w:r>
      <w:r w:rsidR="00A149FD" w:rsidRPr="00A149FD">
        <w:rPr>
          <w:rFonts w:ascii="Arial" w:hAnsi="Arial" w:cs="Arial"/>
          <w:sz w:val="21"/>
          <w:szCs w:val="21"/>
        </w:rPr>
        <w:t>n,</w:t>
      </w:r>
      <w:r w:rsidRPr="00A149FD">
        <w:rPr>
          <w:rFonts w:ascii="Arial" w:hAnsi="Arial" w:cs="Arial"/>
          <w:sz w:val="21"/>
          <w:szCs w:val="21"/>
        </w:rPr>
        <w:t xml:space="preserve"> on this recall. </w:t>
      </w:r>
      <w:r w:rsidR="00A149FD" w:rsidRPr="00A149FD">
        <w:rPr>
          <w:rFonts w:ascii="Arial" w:hAnsi="Arial" w:cs="Arial"/>
          <w:sz w:val="21"/>
          <w:szCs w:val="21"/>
        </w:rPr>
        <w:t xml:space="preserve">Sedgwick are Global specialists in managing product recalls and CooperVision has chosen to partner with them to ensure the smoothest possible process for </w:t>
      </w:r>
      <w:r w:rsidR="00AC1A93">
        <w:rPr>
          <w:rFonts w:ascii="Arial" w:hAnsi="Arial" w:cs="Arial"/>
          <w:sz w:val="21"/>
          <w:szCs w:val="21"/>
        </w:rPr>
        <w:t>patients</w:t>
      </w:r>
      <w:r w:rsidR="00A149FD" w:rsidRPr="00A149FD">
        <w:rPr>
          <w:rFonts w:ascii="Arial" w:hAnsi="Arial" w:cs="Arial"/>
          <w:sz w:val="21"/>
          <w:szCs w:val="21"/>
        </w:rPr>
        <w:t xml:space="preserve"> to receive their reimbursement.</w:t>
      </w:r>
      <w:r w:rsidR="00131C1A">
        <w:rPr>
          <w:rFonts w:ascii="Arial" w:hAnsi="Arial" w:cs="Arial"/>
          <w:sz w:val="21"/>
          <w:szCs w:val="21"/>
        </w:rPr>
        <w:t xml:space="preserve"> Sedgwick use virtual payment card provider, </w:t>
      </w:r>
      <w:r w:rsidR="004446B8">
        <w:rPr>
          <w:rFonts w:ascii="Arial" w:hAnsi="Arial" w:cs="Arial"/>
          <w:sz w:val="21"/>
          <w:szCs w:val="21"/>
        </w:rPr>
        <w:t>B4B</w:t>
      </w:r>
      <w:r w:rsidR="00131C1A">
        <w:rPr>
          <w:rFonts w:ascii="Arial" w:hAnsi="Arial" w:cs="Arial"/>
          <w:sz w:val="21"/>
          <w:szCs w:val="21"/>
        </w:rPr>
        <w:t>, to reimburse and to do this</w:t>
      </w:r>
      <w:r w:rsidR="00B46EA3">
        <w:rPr>
          <w:rFonts w:ascii="Arial" w:hAnsi="Arial" w:cs="Arial"/>
          <w:sz w:val="21"/>
          <w:szCs w:val="21"/>
        </w:rPr>
        <w:t>,</w:t>
      </w:r>
      <w:r w:rsidR="00131C1A">
        <w:rPr>
          <w:rFonts w:ascii="Arial" w:hAnsi="Arial" w:cs="Arial"/>
          <w:sz w:val="21"/>
          <w:szCs w:val="21"/>
        </w:rPr>
        <w:t xml:space="preserve"> </w:t>
      </w:r>
      <w:r w:rsidR="00AC1A93">
        <w:rPr>
          <w:rFonts w:ascii="Arial" w:hAnsi="Arial" w:cs="Arial"/>
          <w:sz w:val="21"/>
          <w:szCs w:val="21"/>
        </w:rPr>
        <w:t>patients</w:t>
      </w:r>
      <w:r w:rsidR="00131C1A">
        <w:rPr>
          <w:rFonts w:ascii="Arial" w:hAnsi="Arial" w:cs="Arial"/>
          <w:sz w:val="21"/>
          <w:szCs w:val="21"/>
        </w:rPr>
        <w:t xml:space="preserve"> need to register with the </w:t>
      </w:r>
      <w:r w:rsidR="004446B8">
        <w:rPr>
          <w:rFonts w:ascii="Arial" w:hAnsi="Arial" w:cs="Arial"/>
          <w:sz w:val="21"/>
          <w:szCs w:val="21"/>
        </w:rPr>
        <w:t>B4B</w:t>
      </w:r>
      <w:r w:rsidR="00131C1A">
        <w:rPr>
          <w:rFonts w:ascii="Arial" w:hAnsi="Arial" w:cs="Arial"/>
          <w:sz w:val="21"/>
          <w:szCs w:val="21"/>
        </w:rPr>
        <w:t xml:space="preserve"> website.</w:t>
      </w:r>
      <w:r w:rsidR="00A149FD" w:rsidRPr="00A149FD">
        <w:rPr>
          <w:rFonts w:ascii="Arial" w:hAnsi="Arial" w:cs="Arial"/>
          <w:sz w:val="21"/>
          <w:szCs w:val="21"/>
        </w:rPr>
        <w:t xml:space="preserve"> </w:t>
      </w:r>
    </w:p>
    <w:p w14:paraId="0266DE3E" w14:textId="5A6D58A5" w:rsidR="00AC44C3" w:rsidRPr="00AC44C3" w:rsidRDefault="00B503FB" w:rsidP="00AC44C3">
      <w:pPr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Users</w:t>
      </w:r>
      <w:r w:rsidR="00AC44C3" w:rsidRPr="00AC44C3">
        <w:rPr>
          <w:rFonts w:ascii="Arial" w:hAnsi="Arial" w:cs="Arial"/>
          <w:b/>
          <w:bCs/>
          <w:sz w:val="21"/>
          <w:szCs w:val="21"/>
        </w:rPr>
        <w:t xml:space="preserve"> can’t access the website – what can </w:t>
      </w:r>
      <w:r>
        <w:rPr>
          <w:rFonts w:ascii="Arial" w:hAnsi="Arial" w:cs="Arial"/>
          <w:b/>
          <w:bCs/>
          <w:sz w:val="21"/>
          <w:szCs w:val="21"/>
        </w:rPr>
        <w:t>they</w:t>
      </w:r>
      <w:r w:rsidR="00AC44C3" w:rsidRPr="00AC44C3">
        <w:rPr>
          <w:rFonts w:ascii="Arial" w:hAnsi="Arial" w:cs="Arial"/>
          <w:b/>
          <w:bCs/>
          <w:sz w:val="21"/>
          <w:szCs w:val="21"/>
        </w:rPr>
        <w:t xml:space="preserve"> do?</w:t>
      </w:r>
    </w:p>
    <w:p w14:paraId="799CEE64" w14:textId="7C393245" w:rsidR="00043E7E" w:rsidRDefault="00AC44C3" w:rsidP="00AC44C3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</w:t>
      </w:r>
      <w:r w:rsidR="00AC1A93">
        <w:rPr>
          <w:rFonts w:ascii="Arial" w:hAnsi="Arial" w:cs="Arial"/>
          <w:sz w:val="21"/>
          <w:szCs w:val="21"/>
        </w:rPr>
        <w:t>patients</w:t>
      </w:r>
      <w:r>
        <w:rPr>
          <w:rFonts w:ascii="Arial" w:hAnsi="Arial" w:cs="Arial"/>
          <w:sz w:val="21"/>
          <w:szCs w:val="21"/>
        </w:rPr>
        <w:t xml:space="preserve"> are having issues connecting to </w:t>
      </w:r>
      <w:r w:rsidR="00131C1A">
        <w:rPr>
          <w:rFonts w:ascii="Arial" w:hAnsi="Arial" w:cs="Arial"/>
          <w:sz w:val="21"/>
          <w:szCs w:val="21"/>
        </w:rPr>
        <w:t xml:space="preserve">the </w:t>
      </w:r>
      <w:hyperlink r:id="rId9" w:history="1">
        <w:r w:rsidR="008B5215" w:rsidRPr="00F41035">
          <w:rPr>
            <w:rStyle w:val="Hyperlink"/>
            <w:rFonts w:ascii="Arial" w:hAnsi="Arial" w:cs="Arial"/>
            <w:sz w:val="21"/>
            <w:szCs w:val="21"/>
          </w:rPr>
          <w:t>www.CVrecall.expertinquiry.com</w:t>
        </w:r>
      </w:hyperlink>
      <w:r w:rsidR="00131C1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website, </w:t>
      </w:r>
      <w:r w:rsidR="00B503FB">
        <w:rPr>
          <w:rFonts w:ascii="Arial" w:hAnsi="Arial" w:cs="Arial"/>
          <w:sz w:val="21"/>
          <w:szCs w:val="21"/>
        </w:rPr>
        <w:t>they</w:t>
      </w:r>
      <w:r w:rsidR="00C96955">
        <w:rPr>
          <w:rFonts w:ascii="Arial" w:hAnsi="Arial" w:cs="Arial"/>
          <w:sz w:val="21"/>
          <w:szCs w:val="21"/>
        </w:rPr>
        <w:t xml:space="preserve"> can </w:t>
      </w:r>
      <w:r>
        <w:rPr>
          <w:rFonts w:ascii="Arial" w:hAnsi="Arial" w:cs="Arial"/>
          <w:sz w:val="21"/>
          <w:szCs w:val="21"/>
        </w:rPr>
        <w:t>contact Sedgwick Customer Services</w:t>
      </w:r>
      <w:r w:rsidR="00C96955">
        <w:rPr>
          <w:rFonts w:ascii="Arial" w:hAnsi="Arial" w:cs="Arial"/>
          <w:sz w:val="21"/>
          <w:szCs w:val="21"/>
        </w:rPr>
        <w:t xml:space="preserve"> as per below</w:t>
      </w:r>
      <w:r w:rsidR="00630C35">
        <w:rPr>
          <w:rFonts w:ascii="Arial" w:hAnsi="Arial" w:cs="Arial"/>
          <w:sz w:val="21"/>
          <w:szCs w:val="21"/>
        </w:rPr>
        <w:t xml:space="preserve"> (live Monday 28</w:t>
      </w:r>
      <w:r w:rsidR="00630C35" w:rsidRPr="00630C35">
        <w:rPr>
          <w:rFonts w:ascii="Arial" w:hAnsi="Arial" w:cs="Arial"/>
          <w:sz w:val="21"/>
          <w:szCs w:val="21"/>
          <w:vertAlign w:val="superscript"/>
        </w:rPr>
        <w:t>th</w:t>
      </w:r>
      <w:r w:rsidR="00630C35">
        <w:rPr>
          <w:rFonts w:ascii="Arial" w:hAnsi="Arial" w:cs="Arial"/>
          <w:sz w:val="21"/>
          <w:szCs w:val="21"/>
        </w:rPr>
        <w:t xml:space="preserve"> February, 13.00 GMT). Lines are open 9.00 to 18.00 </w:t>
      </w:r>
      <w:r w:rsidR="00590D3C">
        <w:rPr>
          <w:rFonts w:ascii="Arial" w:hAnsi="Arial" w:cs="Arial"/>
          <w:sz w:val="21"/>
          <w:szCs w:val="21"/>
        </w:rPr>
        <w:t>GMT</w:t>
      </w:r>
      <w:r w:rsidR="00C96955">
        <w:rPr>
          <w:rFonts w:ascii="Arial" w:hAnsi="Arial" w:cs="Arial"/>
          <w:sz w:val="21"/>
          <w:szCs w:val="21"/>
        </w:rPr>
        <w:t>:</w:t>
      </w:r>
    </w:p>
    <w:tbl>
      <w:tblPr>
        <w:tblW w:w="8010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</w:tblGrid>
      <w:tr w:rsidR="00043E7E" w:rsidRPr="00043E7E" w14:paraId="047E4A4B" w14:textId="77777777" w:rsidTr="00043E7E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vAlign w:val="bottom"/>
            <w:hideMark/>
          </w:tcPr>
          <w:p w14:paraId="14726AF7" w14:textId="3CC65EE7" w:rsidR="00043E7E" w:rsidRPr="00C96955" w:rsidRDefault="00AC1A93" w:rsidP="0004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1"/>
                <w:szCs w:val="21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lang w:eastAsia="ja-JP"/>
              </w:rPr>
              <w:t xml:space="preserve">Patient </w:t>
            </w:r>
            <w:r w:rsidR="00043E7E" w:rsidRPr="00C96955">
              <w:rPr>
                <w:rFonts w:ascii="Arial" w:eastAsia="Times New Roman" w:hAnsi="Arial" w:cs="Arial"/>
                <w:b/>
                <w:bCs/>
                <w:color w:val="242424"/>
                <w:lang w:eastAsia="ja-JP"/>
              </w:rPr>
              <w:t>Support Numbers</w:t>
            </w:r>
          </w:p>
        </w:tc>
      </w:tr>
      <w:tr w:rsidR="00043E7E" w:rsidRPr="00043E7E" w14:paraId="7B6CE78E" w14:textId="77777777" w:rsidTr="00043E7E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vAlign w:val="bottom"/>
            <w:hideMark/>
          </w:tcPr>
          <w:p w14:paraId="7BF4DA70" w14:textId="77777777" w:rsidR="00043E7E" w:rsidRPr="00C96955" w:rsidRDefault="00043E7E" w:rsidP="00043E7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ja-JP"/>
              </w:rPr>
            </w:pPr>
            <w:r w:rsidRPr="00C96955">
              <w:rPr>
                <w:rFonts w:ascii="Arial" w:eastAsia="Times New Roman" w:hAnsi="Arial" w:cs="Arial"/>
                <w:color w:val="242424"/>
                <w:lang w:eastAsia="ja-JP"/>
              </w:rPr>
              <w:t>United Kingdom: 0800-0261954</w:t>
            </w:r>
          </w:p>
        </w:tc>
      </w:tr>
      <w:tr w:rsidR="00043E7E" w:rsidRPr="00043E7E" w14:paraId="34C8060C" w14:textId="77777777" w:rsidTr="00043E7E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vAlign w:val="bottom"/>
            <w:hideMark/>
          </w:tcPr>
          <w:p w14:paraId="1BFC2FF2" w14:textId="77777777" w:rsidR="00043E7E" w:rsidRPr="00C96955" w:rsidRDefault="00043E7E" w:rsidP="00043E7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ja-JP"/>
              </w:rPr>
            </w:pPr>
            <w:r w:rsidRPr="00C96955">
              <w:rPr>
                <w:rFonts w:ascii="Arial" w:eastAsia="Times New Roman" w:hAnsi="Arial" w:cs="Arial"/>
                <w:color w:val="242424"/>
                <w:lang w:eastAsia="ja-JP"/>
              </w:rPr>
              <w:lastRenderedPageBreak/>
              <w:t>All Other Countries: +44-207-660 8272</w:t>
            </w:r>
          </w:p>
        </w:tc>
      </w:tr>
      <w:tr w:rsidR="00043E7E" w:rsidRPr="00043E7E" w14:paraId="2F388BBB" w14:textId="77777777" w:rsidTr="00043E7E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vAlign w:val="bottom"/>
            <w:hideMark/>
          </w:tcPr>
          <w:p w14:paraId="789CB77F" w14:textId="77777777" w:rsidR="00043E7E" w:rsidRPr="00C96955" w:rsidRDefault="00043E7E" w:rsidP="00043E7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ja-JP"/>
              </w:rPr>
            </w:pPr>
            <w:r w:rsidRPr="00C96955">
              <w:rPr>
                <w:rFonts w:ascii="Arial" w:eastAsia="Times New Roman" w:hAnsi="Arial" w:cs="Arial"/>
                <w:color w:val="242424"/>
                <w:lang w:eastAsia="ja-JP"/>
              </w:rPr>
              <w:t>France: 0805-988061</w:t>
            </w:r>
          </w:p>
        </w:tc>
      </w:tr>
      <w:tr w:rsidR="00043E7E" w:rsidRPr="00043E7E" w14:paraId="11E51ACF" w14:textId="77777777" w:rsidTr="00043E7E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vAlign w:val="bottom"/>
            <w:hideMark/>
          </w:tcPr>
          <w:p w14:paraId="275563DF" w14:textId="77777777" w:rsidR="00043E7E" w:rsidRPr="00C96955" w:rsidRDefault="00043E7E" w:rsidP="00043E7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ja-JP"/>
              </w:rPr>
            </w:pPr>
            <w:r w:rsidRPr="00C96955">
              <w:rPr>
                <w:rFonts w:ascii="Arial" w:eastAsia="Times New Roman" w:hAnsi="Arial" w:cs="Arial"/>
                <w:color w:val="242424"/>
                <w:lang w:eastAsia="ja-JP"/>
              </w:rPr>
              <w:t>Germany: 0800-1810578</w:t>
            </w:r>
          </w:p>
        </w:tc>
      </w:tr>
      <w:tr w:rsidR="00043E7E" w:rsidRPr="00043E7E" w14:paraId="125A1342" w14:textId="77777777" w:rsidTr="00043E7E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vAlign w:val="bottom"/>
            <w:hideMark/>
          </w:tcPr>
          <w:p w14:paraId="1D4244E7" w14:textId="77777777" w:rsidR="00043E7E" w:rsidRPr="00C96955" w:rsidRDefault="00043E7E" w:rsidP="00043E7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ja-JP"/>
              </w:rPr>
            </w:pPr>
            <w:r w:rsidRPr="00C96955">
              <w:rPr>
                <w:rFonts w:ascii="Arial" w:eastAsia="Times New Roman" w:hAnsi="Arial" w:cs="Arial"/>
                <w:color w:val="242424"/>
                <w:lang w:eastAsia="ja-JP"/>
              </w:rPr>
              <w:t>Spain: 900-831760</w:t>
            </w:r>
          </w:p>
        </w:tc>
      </w:tr>
      <w:tr w:rsidR="00043E7E" w:rsidRPr="00043E7E" w14:paraId="64BBDFF2" w14:textId="77777777" w:rsidTr="00043E7E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vAlign w:val="bottom"/>
            <w:hideMark/>
          </w:tcPr>
          <w:p w14:paraId="24A18D71" w14:textId="77777777" w:rsidR="00043E7E" w:rsidRPr="00C96955" w:rsidRDefault="00043E7E" w:rsidP="00043E7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ja-JP"/>
              </w:rPr>
            </w:pPr>
            <w:r w:rsidRPr="00C96955">
              <w:rPr>
                <w:rFonts w:ascii="Arial" w:eastAsia="Times New Roman" w:hAnsi="Arial" w:cs="Arial"/>
                <w:color w:val="242424"/>
                <w:lang w:eastAsia="ja-JP"/>
              </w:rPr>
              <w:t>Netherlands: 0800-0223017</w:t>
            </w:r>
          </w:p>
        </w:tc>
      </w:tr>
    </w:tbl>
    <w:p w14:paraId="7558F36C" w14:textId="4063D929" w:rsidR="00C47D70" w:rsidRDefault="00C47D70" w:rsidP="00AC44C3">
      <w:pPr>
        <w:spacing w:after="240"/>
        <w:rPr>
          <w:rFonts w:ascii="Arial" w:hAnsi="Arial" w:cs="Arial"/>
          <w:sz w:val="21"/>
          <w:szCs w:val="21"/>
        </w:rPr>
      </w:pPr>
    </w:p>
    <w:p w14:paraId="6DD917C2" w14:textId="0CBFA98C" w:rsidR="0026727A" w:rsidRDefault="00B503FB" w:rsidP="00C96955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They</w:t>
      </w:r>
      <w:r w:rsidR="00131C1A">
        <w:rPr>
          <w:rFonts w:ascii="Arial" w:hAnsi="Arial" w:cs="Arial"/>
          <w:sz w:val="21"/>
          <w:szCs w:val="21"/>
        </w:rPr>
        <w:t xml:space="preserve"> can also </w:t>
      </w:r>
      <w:r w:rsidR="00AB67B9">
        <w:rPr>
          <w:rFonts w:ascii="Arial" w:hAnsi="Arial" w:cs="Arial"/>
          <w:sz w:val="21"/>
          <w:szCs w:val="21"/>
        </w:rPr>
        <w:t xml:space="preserve">use these contact details if </w:t>
      </w:r>
      <w:r>
        <w:rPr>
          <w:rFonts w:ascii="Arial" w:hAnsi="Arial" w:cs="Arial"/>
          <w:sz w:val="21"/>
          <w:szCs w:val="21"/>
        </w:rPr>
        <w:t>they</w:t>
      </w:r>
      <w:r w:rsidR="00AB67B9">
        <w:rPr>
          <w:rFonts w:ascii="Arial" w:hAnsi="Arial" w:cs="Arial"/>
          <w:sz w:val="21"/>
          <w:szCs w:val="21"/>
        </w:rPr>
        <w:t xml:space="preserve"> are having issues connecting to the </w:t>
      </w:r>
      <w:r w:rsidR="004446B8">
        <w:rPr>
          <w:rFonts w:ascii="Arial" w:hAnsi="Arial" w:cs="Arial"/>
          <w:sz w:val="21"/>
          <w:szCs w:val="21"/>
        </w:rPr>
        <w:t>B4B</w:t>
      </w:r>
      <w:r w:rsidR="00AB67B9">
        <w:rPr>
          <w:rFonts w:ascii="Arial" w:hAnsi="Arial" w:cs="Arial"/>
          <w:sz w:val="21"/>
          <w:szCs w:val="21"/>
        </w:rPr>
        <w:t xml:space="preserve"> website.</w:t>
      </w:r>
      <w:r w:rsidR="00131C1A">
        <w:rPr>
          <w:rFonts w:ascii="Arial" w:hAnsi="Arial" w:cs="Arial"/>
          <w:sz w:val="21"/>
          <w:szCs w:val="21"/>
        </w:rPr>
        <w:t xml:space="preserve"> </w:t>
      </w:r>
    </w:p>
    <w:p w14:paraId="2AFBAEEE" w14:textId="40139CC2" w:rsidR="00C96955" w:rsidRPr="00AC44C3" w:rsidRDefault="00C96955" w:rsidP="00C96955">
      <w:pPr>
        <w:spacing w:after="0"/>
        <w:rPr>
          <w:rFonts w:ascii="Arial" w:hAnsi="Arial" w:cs="Arial"/>
          <w:b/>
          <w:bCs/>
          <w:sz w:val="21"/>
          <w:szCs w:val="21"/>
        </w:rPr>
      </w:pPr>
      <w:bookmarkStart w:id="0" w:name="_Hlk96413880"/>
      <w:r>
        <w:rPr>
          <w:rFonts w:ascii="Arial" w:hAnsi="Arial" w:cs="Arial"/>
          <w:b/>
          <w:bCs/>
          <w:sz w:val="21"/>
          <w:szCs w:val="21"/>
        </w:rPr>
        <w:t>What currencies does the virtual card accommodate?</w:t>
      </w:r>
    </w:p>
    <w:p w14:paraId="3958B62D" w14:textId="1908C732" w:rsidR="002E4E24" w:rsidRPr="00C96955" w:rsidRDefault="00C96955" w:rsidP="00C96955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Mastercard product is available in GBP, USD and EUR. For other countries, the local currency rate would be processed at the point of purchase. For these countries a fee of 2.75% would be applicable and this is </w:t>
      </w:r>
      <w:proofErr w:type="gramStart"/>
      <w:r>
        <w:rPr>
          <w:rFonts w:ascii="Arial" w:hAnsi="Arial" w:cs="Arial"/>
          <w:sz w:val="21"/>
          <w:szCs w:val="21"/>
        </w:rPr>
        <w:t>taken into account</w:t>
      </w:r>
      <w:proofErr w:type="gramEnd"/>
      <w:r>
        <w:rPr>
          <w:rFonts w:ascii="Arial" w:hAnsi="Arial" w:cs="Arial"/>
          <w:sz w:val="21"/>
          <w:szCs w:val="21"/>
        </w:rPr>
        <w:t xml:space="preserve"> at the reimbursement stage</w:t>
      </w:r>
      <w:r w:rsidR="008B5215">
        <w:rPr>
          <w:rFonts w:ascii="Arial" w:hAnsi="Arial" w:cs="Arial"/>
          <w:sz w:val="21"/>
          <w:szCs w:val="21"/>
        </w:rPr>
        <w:t xml:space="preserve"> (by adding it to the value of the payment card)</w:t>
      </w:r>
      <w:r>
        <w:rPr>
          <w:rFonts w:ascii="Arial" w:hAnsi="Arial" w:cs="Arial"/>
          <w:sz w:val="21"/>
          <w:szCs w:val="21"/>
        </w:rPr>
        <w:t xml:space="preserve">. </w:t>
      </w:r>
      <w:bookmarkEnd w:id="0"/>
    </w:p>
    <w:sectPr w:rsidR="002E4E24" w:rsidRPr="00C969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D032" w14:textId="77777777" w:rsidR="00A149FD" w:rsidRDefault="00A149FD" w:rsidP="00A149FD">
      <w:pPr>
        <w:spacing w:after="0" w:line="240" w:lineRule="auto"/>
      </w:pPr>
      <w:r>
        <w:separator/>
      </w:r>
    </w:p>
  </w:endnote>
  <w:endnote w:type="continuationSeparator" w:id="0">
    <w:p w14:paraId="727D670F" w14:textId="77777777" w:rsidR="00A149FD" w:rsidRDefault="00A149FD" w:rsidP="00A1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0927" w14:textId="77777777" w:rsidR="00A149FD" w:rsidRDefault="00A149FD" w:rsidP="00A149FD">
      <w:pPr>
        <w:spacing w:after="0" w:line="240" w:lineRule="auto"/>
      </w:pPr>
      <w:r>
        <w:separator/>
      </w:r>
    </w:p>
  </w:footnote>
  <w:footnote w:type="continuationSeparator" w:id="0">
    <w:p w14:paraId="03DB4BF4" w14:textId="77777777" w:rsidR="00A149FD" w:rsidRDefault="00A149FD" w:rsidP="00A1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8995" w14:textId="7B426505" w:rsidR="00A149FD" w:rsidRDefault="00A149FD">
    <w:pPr>
      <w:pStyle w:val="Header"/>
    </w:pPr>
    <w:r>
      <w:rPr>
        <w:noProof/>
      </w:rPr>
      <w:drawing>
        <wp:inline distT="0" distB="0" distL="0" distR="0" wp14:anchorId="3D2A5991" wp14:editId="1CBAE71F">
          <wp:extent cx="1221105" cy="1191895"/>
          <wp:effectExtent l="0" t="0" r="0" b="8255"/>
          <wp:docPr id="2" name="Picture 2" descr="\\Eucorp-sftp-01\marketing\Global rebranding\Logo files\Preferred size\JPG\CV_R_ver_pref_bl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Eucorp-sftp-01\marketing\Global rebranding\Logo files\Preferred size\JPG\CV_R_ver_pref_blu.jpg"/>
                  <pic:cNvPicPr/>
                </pic:nvPicPr>
                <pic:blipFill rotWithShape="1">
                  <a:blip r:embed="rId1"/>
                  <a:srcRect l="8702"/>
                  <a:stretch/>
                </pic:blipFill>
                <pic:spPr bwMode="auto">
                  <a:xfrm>
                    <a:off x="0" y="0"/>
                    <a:ext cx="1221105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7A"/>
    <w:rsid w:val="00043E7E"/>
    <w:rsid w:val="00131C1A"/>
    <w:rsid w:val="00137FD5"/>
    <w:rsid w:val="0026727A"/>
    <w:rsid w:val="002E4E24"/>
    <w:rsid w:val="004446B8"/>
    <w:rsid w:val="005654D4"/>
    <w:rsid w:val="00590D3C"/>
    <w:rsid w:val="00630C35"/>
    <w:rsid w:val="008B5215"/>
    <w:rsid w:val="00A149FD"/>
    <w:rsid w:val="00A56EDB"/>
    <w:rsid w:val="00AB67B9"/>
    <w:rsid w:val="00AC1A93"/>
    <w:rsid w:val="00AC44C3"/>
    <w:rsid w:val="00AE05D2"/>
    <w:rsid w:val="00B46EA3"/>
    <w:rsid w:val="00B503FB"/>
    <w:rsid w:val="00B550B2"/>
    <w:rsid w:val="00BB764C"/>
    <w:rsid w:val="00C47D70"/>
    <w:rsid w:val="00C96955"/>
    <w:rsid w:val="00F95406"/>
    <w:rsid w:val="00FF2822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5E0E"/>
  <w15:chartTrackingRefBased/>
  <w15:docId w15:val="{46D6F513-855A-4CE7-B637-F46292E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FD"/>
  </w:style>
  <w:style w:type="paragraph" w:styleId="Footer">
    <w:name w:val="footer"/>
    <w:basedOn w:val="Normal"/>
    <w:link w:val="FooterChar"/>
    <w:uiPriority w:val="99"/>
    <w:unhideWhenUsed/>
    <w:rsid w:val="00A1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FD"/>
  </w:style>
  <w:style w:type="character" w:styleId="UnresolvedMention">
    <w:name w:val="Unresolved Mention"/>
    <w:basedOn w:val="DefaultParagraphFont"/>
    <w:uiPriority w:val="99"/>
    <w:semiHidden/>
    <w:unhideWhenUsed/>
    <w:rsid w:val="00AC44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3E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B5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ecall@myglobalop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recall.expertinqui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Vrecall.expertinqui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B98C-CDA8-4C99-B9B6-75509A7E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Heathcliffe Clash</dc:creator>
  <cp:keywords/>
  <dc:description/>
  <cp:lastModifiedBy>Lara Drury</cp:lastModifiedBy>
  <cp:revision>4</cp:revision>
  <cp:lastPrinted>2022-02-21T15:42:00Z</cp:lastPrinted>
  <dcterms:created xsi:type="dcterms:W3CDTF">2022-02-22T14:26:00Z</dcterms:created>
  <dcterms:modified xsi:type="dcterms:W3CDTF">2022-02-22T14:31:00Z</dcterms:modified>
</cp:coreProperties>
</file>